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35C" w:rsidRPr="0097374A" w:rsidRDefault="002E75FF">
      <w:pPr>
        <w:rPr>
          <w:rFonts w:ascii="Arial" w:hAnsi="Arial" w:cs="Arial"/>
        </w:rPr>
      </w:pPr>
      <w:r w:rsidRPr="0097374A">
        <w:rPr>
          <w:rFonts w:ascii="Arial" w:hAnsi="Arial" w:cs="Arial"/>
        </w:rPr>
        <w:t>Data Deposit: Hong Kong Banks’ Balance Sheets 1968-1972</w:t>
      </w:r>
    </w:p>
    <w:p w:rsidR="002E75FF" w:rsidRPr="0097374A" w:rsidRDefault="002E75FF">
      <w:pPr>
        <w:rPr>
          <w:rFonts w:ascii="Arial" w:hAnsi="Arial" w:cs="Arial"/>
        </w:rPr>
      </w:pPr>
    </w:p>
    <w:p w:rsidR="0097374A" w:rsidRPr="0097374A" w:rsidRDefault="002E75FF">
      <w:pPr>
        <w:rPr>
          <w:rFonts w:ascii="Arial" w:hAnsi="Arial" w:cs="Arial"/>
        </w:rPr>
      </w:pPr>
      <w:r w:rsidRPr="0097374A">
        <w:rPr>
          <w:rFonts w:ascii="Arial" w:hAnsi="Arial" w:cs="Arial"/>
        </w:rPr>
        <w:t xml:space="preserve">This dataset shows balance sheet data reported by banks registered in Hong Kong from </w:t>
      </w:r>
      <w:r w:rsidR="0097374A" w:rsidRPr="0097374A">
        <w:rPr>
          <w:rFonts w:ascii="Arial" w:hAnsi="Arial" w:cs="Arial"/>
        </w:rPr>
        <w:t>December 1962</w:t>
      </w:r>
      <w:r w:rsidRPr="0097374A">
        <w:rPr>
          <w:rFonts w:ascii="Arial" w:hAnsi="Arial" w:cs="Arial"/>
        </w:rPr>
        <w:t xml:space="preserve"> to December 1972 including </w:t>
      </w:r>
      <w:r w:rsidR="0097374A">
        <w:rPr>
          <w:rFonts w:ascii="Arial" w:hAnsi="Arial" w:cs="Arial"/>
        </w:rPr>
        <w:t xml:space="preserve">the </w:t>
      </w:r>
      <w:r w:rsidRPr="0097374A">
        <w:rPr>
          <w:rFonts w:ascii="Arial" w:hAnsi="Arial" w:cs="Arial"/>
        </w:rPr>
        <w:t>geographical distribution of overseas assets and liabilities</w:t>
      </w:r>
      <w:r w:rsidR="0097374A">
        <w:rPr>
          <w:rFonts w:ascii="Arial" w:hAnsi="Arial" w:cs="Arial"/>
        </w:rPr>
        <w:t>, which is not available in published official data</w:t>
      </w:r>
      <w:r w:rsidRPr="0097374A">
        <w:rPr>
          <w:rFonts w:ascii="Arial" w:hAnsi="Arial" w:cs="Arial"/>
        </w:rPr>
        <w:t xml:space="preserve">. Denomination is thousands of Hong Kong dollars. The data was reported by banks in Hong Kong to the Banking Commissioner of Hong Kong. The Banking Commissioner then forwarded the summary data to the Financial Secretary on a monthly basis. The data in the dataset was collected from these </w:t>
      </w:r>
      <w:r w:rsidR="0097374A">
        <w:rPr>
          <w:rFonts w:ascii="Arial" w:hAnsi="Arial" w:cs="Arial"/>
        </w:rPr>
        <w:t xml:space="preserve">typed </w:t>
      </w:r>
      <w:r w:rsidRPr="0097374A">
        <w:rPr>
          <w:rFonts w:ascii="Arial" w:hAnsi="Arial" w:cs="Arial"/>
        </w:rPr>
        <w:t>monthly reports, which are available in the Hong Kong Public Records Office</w:t>
      </w:r>
      <w:r w:rsidR="0097374A" w:rsidRPr="0097374A">
        <w:rPr>
          <w:rFonts w:ascii="Arial" w:hAnsi="Arial" w:cs="Arial"/>
        </w:rPr>
        <w:t>:</w:t>
      </w:r>
    </w:p>
    <w:p w:rsidR="0097374A" w:rsidRPr="0097374A" w:rsidRDefault="0097374A">
      <w:pPr>
        <w:rPr>
          <w:rFonts w:ascii="Arial" w:hAnsi="Arial" w:cs="Arial"/>
        </w:rPr>
      </w:pPr>
      <w:r w:rsidRPr="0097374A">
        <w:rPr>
          <w:rFonts w:ascii="Arial" w:hAnsi="Arial" w:cs="Arial"/>
        </w:rPr>
        <w:t xml:space="preserve">HKRS163-3-12 for 1968-1972; </w:t>
      </w:r>
    </w:p>
    <w:p w:rsidR="0097374A" w:rsidRPr="0097374A" w:rsidRDefault="0097374A">
      <w:pPr>
        <w:rPr>
          <w:rFonts w:ascii="Arial" w:hAnsi="Arial" w:cs="Arial"/>
        </w:rPr>
      </w:pPr>
      <w:r w:rsidRPr="0097374A">
        <w:rPr>
          <w:rFonts w:ascii="Arial" w:hAnsi="Arial" w:cs="Arial"/>
        </w:rPr>
        <w:t xml:space="preserve">HKRS163-1-624 for June 1963-1967; </w:t>
      </w:r>
    </w:p>
    <w:p w:rsidR="0097374A" w:rsidRPr="0097374A" w:rsidRDefault="0097374A">
      <w:pPr>
        <w:rPr>
          <w:rFonts w:ascii="Arial" w:hAnsi="Arial" w:cs="Arial"/>
        </w:rPr>
      </w:pPr>
      <w:r w:rsidRPr="0097374A">
        <w:rPr>
          <w:rFonts w:ascii="Arial" w:hAnsi="Arial" w:cs="Arial"/>
        </w:rPr>
        <w:t>HKRS163-3-13 for Dec 1962-March 1963</w:t>
      </w:r>
    </w:p>
    <w:p w:rsidR="002E75FF" w:rsidRPr="0097374A" w:rsidRDefault="0097374A">
      <w:pPr>
        <w:rPr>
          <w:rFonts w:ascii="Arial" w:hAnsi="Arial" w:cs="Arial"/>
        </w:rPr>
      </w:pPr>
      <w:r w:rsidRPr="0097374A">
        <w:rPr>
          <w:rFonts w:ascii="Arial" w:hAnsi="Arial" w:cs="Arial"/>
        </w:rPr>
        <w:t>The reporting banks include branches and subsidiaries of overseas banks, locally owned banks and banks owned or controlled by the People’s Republic of China located in Hong Kong.  The data show the number of reporting banks for each period.</w:t>
      </w:r>
    </w:p>
    <w:p w:rsidR="0097374A" w:rsidRPr="0097374A" w:rsidRDefault="0097374A">
      <w:pPr>
        <w:rPr>
          <w:rFonts w:ascii="Arial" w:hAnsi="Arial" w:cs="Arial"/>
        </w:rPr>
      </w:pPr>
      <w:r w:rsidRPr="0097374A">
        <w:rPr>
          <w:rFonts w:ascii="Arial" w:hAnsi="Arial" w:cs="Arial"/>
        </w:rPr>
        <w:t>The Hong Kong banking system is distinctive because some commercial banks issue notes and these are included in Liabilities as ‘Notes in Circulation’.  For more background on the Hong Kong banking system see:</w:t>
      </w:r>
    </w:p>
    <w:p w:rsidR="0097374A" w:rsidRPr="0097374A" w:rsidRDefault="0097374A">
      <w:pPr>
        <w:rPr>
          <w:rFonts w:ascii="Arial" w:hAnsi="Arial" w:cs="Arial"/>
        </w:rPr>
      </w:pPr>
      <w:r w:rsidRPr="0097374A">
        <w:rPr>
          <w:rFonts w:ascii="Arial" w:hAnsi="Arial" w:cs="Arial"/>
        </w:rPr>
        <w:t xml:space="preserve">C.R. Schenk, </w:t>
      </w:r>
      <w:r w:rsidRPr="0097374A">
        <w:rPr>
          <w:rFonts w:ascii="Arial" w:hAnsi="Arial" w:cs="Arial"/>
          <w:i/>
          <w:iCs/>
        </w:rPr>
        <w:t>Hong Kong as an International Financial Centre: emergence and development 1945-65</w:t>
      </w:r>
      <w:r w:rsidRPr="0097374A">
        <w:rPr>
          <w:rFonts w:ascii="Arial" w:hAnsi="Arial" w:cs="Arial"/>
        </w:rPr>
        <w:t>, pp. 203, London: Routledge, 2001</w:t>
      </w:r>
      <w:r w:rsidRPr="0097374A">
        <w:rPr>
          <w:rFonts w:ascii="Arial" w:hAnsi="Arial" w:cs="Arial"/>
        </w:rPr>
        <w:t>.</w:t>
      </w:r>
      <w:bookmarkStart w:id="0" w:name="_GoBack"/>
      <w:bookmarkEnd w:id="0"/>
    </w:p>
    <w:sectPr w:rsidR="0097374A" w:rsidRPr="009737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5FF"/>
    <w:rsid w:val="002E75FF"/>
    <w:rsid w:val="0097374A"/>
    <w:rsid w:val="00A573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University of Glasgow</Company>
  <LinksUpToDate>false</LinksUpToDate>
  <CharactersWithSpaces>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crs2r</dc:creator>
  <cp:lastModifiedBy>crs2r</cp:lastModifiedBy>
  <cp:revision>1</cp:revision>
  <dcterms:created xsi:type="dcterms:W3CDTF">2014-08-14T10:38:00Z</dcterms:created>
  <dcterms:modified xsi:type="dcterms:W3CDTF">2014-08-14T13:40:00Z</dcterms:modified>
</cp:coreProperties>
</file>